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rsidP="003540A4">
      <w:pPr>
        <w:spacing w:line="480" w:lineRule="auto"/>
        <w:rPr>
          <w:rFonts w:ascii="Times New Roman" w:hAnsi="Times New Roman" w:cs="Times New Roman"/>
          <w:sz w:val="24"/>
          <w:szCs w:val="24"/>
        </w:rPr>
      </w:pPr>
    </w:p>
    <w:p w:rsidR="003540A4" w:rsidRPr="005910F2" w:rsidRDefault="003540A4" w:rsidP="003540A4">
      <w:pPr>
        <w:spacing w:line="480" w:lineRule="auto"/>
        <w:rPr>
          <w:rFonts w:ascii="Times New Roman" w:hAnsi="Times New Roman" w:cs="Times New Roman"/>
          <w:sz w:val="24"/>
          <w:szCs w:val="24"/>
        </w:rPr>
      </w:pPr>
    </w:p>
    <w:p w:rsidR="003173D8" w:rsidRPr="005910F2" w:rsidRDefault="003173D8" w:rsidP="003540A4">
      <w:pPr>
        <w:spacing w:line="480" w:lineRule="auto"/>
        <w:rPr>
          <w:rFonts w:ascii="Times New Roman" w:hAnsi="Times New Roman" w:cs="Times New Roman"/>
          <w:sz w:val="24"/>
          <w:szCs w:val="24"/>
        </w:rPr>
      </w:pPr>
    </w:p>
    <w:p w:rsidR="003173D8" w:rsidRDefault="003540A4" w:rsidP="003540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Juvenile Re-entry Program</w:t>
      </w:r>
    </w:p>
    <w:p w:rsidR="003540A4" w:rsidRPr="005910F2" w:rsidRDefault="003540A4" w:rsidP="003540A4">
      <w:pPr>
        <w:spacing w:line="480" w:lineRule="auto"/>
        <w:jc w:val="center"/>
        <w:rPr>
          <w:rFonts w:ascii="Times New Roman" w:hAnsi="Times New Roman" w:cs="Times New Roman"/>
          <w:b/>
          <w:sz w:val="24"/>
          <w:szCs w:val="24"/>
        </w:rPr>
      </w:pPr>
    </w:p>
    <w:p w:rsidR="003173D8" w:rsidRPr="005910F2" w:rsidRDefault="001E4A5C" w:rsidP="003540A4">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Student’s Name</w:t>
      </w:r>
    </w:p>
    <w:p w:rsidR="003173D8" w:rsidRPr="005910F2" w:rsidRDefault="001E4A5C" w:rsidP="003540A4">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Institution</w:t>
      </w:r>
    </w:p>
    <w:p w:rsidR="00972D9E" w:rsidRPr="005910F2" w:rsidRDefault="00972D9E" w:rsidP="003540A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173D8" w:rsidRPr="005910F2" w:rsidRDefault="001E4A5C" w:rsidP="003540A4">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Instructor’s Name</w:t>
      </w:r>
    </w:p>
    <w:p w:rsidR="003173D8" w:rsidRPr="005910F2" w:rsidRDefault="001E4A5C" w:rsidP="003540A4">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Date</w:t>
      </w:r>
    </w:p>
    <w:p w:rsidR="003173D8" w:rsidRPr="005910F2" w:rsidRDefault="003173D8" w:rsidP="003540A4">
      <w:pPr>
        <w:spacing w:line="480" w:lineRule="auto"/>
        <w:rPr>
          <w:rFonts w:ascii="Times New Roman" w:hAnsi="Times New Roman" w:cs="Times New Roman"/>
          <w:sz w:val="24"/>
          <w:szCs w:val="24"/>
        </w:rPr>
      </w:pPr>
    </w:p>
    <w:p w:rsidR="003173D8" w:rsidRPr="005910F2" w:rsidRDefault="003173D8" w:rsidP="003540A4">
      <w:pPr>
        <w:spacing w:line="480" w:lineRule="auto"/>
        <w:rPr>
          <w:rFonts w:ascii="Times New Roman" w:hAnsi="Times New Roman" w:cs="Times New Roman"/>
          <w:sz w:val="24"/>
          <w:szCs w:val="24"/>
        </w:rPr>
      </w:pPr>
    </w:p>
    <w:p w:rsidR="003173D8" w:rsidRPr="005910F2" w:rsidRDefault="003173D8" w:rsidP="003540A4">
      <w:pPr>
        <w:spacing w:line="480" w:lineRule="auto"/>
        <w:rPr>
          <w:rFonts w:ascii="Times New Roman" w:hAnsi="Times New Roman" w:cs="Times New Roman"/>
          <w:sz w:val="24"/>
          <w:szCs w:val="24"/>
        </w:rPr>
      </w:pPr>
    </w:p>
    <w:p w:rsidR="003173D8" w:rsidRPr="005910F2" w:rsidRDefault="003173D8" w:rsidP="003540A4">
      <w:pPr>
        <w:spacing w:line="480" w:lineRule="auto"/>
        <w:rPr>
          <w:rFonts w:ascii="Times New Roman" w:hAnsi="Times New Roman" w:cs="Times New Roman"/>
          <w:sz w:val="24"/>
          <w:szCs w:val="24"/>
        </w:rPr>
      </w:pPr>
    </w:p>
    <w:p w:rsidR="003173D8" w:rsidRPr="005910F2" w:rsidRDefault="003173D8" w:rsidP="003540A4">
      <w:pPr>
        <w:spacing w:line="480" w:lineRule="auto"/>
        <w:rPr>
          <w:rFonts w:ascii="Times New Roman" w:hAnsi="Times New Roman" w:cs="Times New Roman"/>
          <w:sz w:val="24"/>
          <w:szCs w:val="24"/>
        </w:rPr>
      </w:pPr>
    </w:p>
    <w:p w:rsidR="005910F2" w:rsidRDefault="005910F2" w:rsidP="003540A4">
      <w:pPr>
        <w:spacing w:line="480" w:lineRule="auto"/>
        <w:rPr>
          <w:rFonts w:ascii="Times New Roman" w:hAnsi="Times New Roman" w:cs="Times New Roman"/>
          <w:sz w:val="24"/>
          <w:szCs w:val="24"/>
        </w:rPr>
      </w:pPr>
    </w:p>
    <w:p w:rsidR="003540A4" w:rsidRDefault="003540A4">
      <w:pPr>
        <w:rPr>
          <w:rFonts w:ascii="Times New Roman" w:hAnsi="Times New Roman" w:cs="Times New Roman"/>
          <w:b/>
          <w:sz w:val="24"/>
          <w:szCs w:val="24"/>
        </w:rPr>
      </w:pPr>
      <w:r>
        <w:rPr>
          <w:rFonts w:ascii="Times New Roman" w:hAnsi="Times New Roman" w:cs="Times New Roman"/>
          <w:b/>
          <w:sz w:val="24"/>
          <w:szCs w:val="24"/>
        </w:rPr>
        <w:br w:type="page"/>
      </w:r>
    </w:p>
    <w:p w:rsidR="00C5453D" w:rsidRPr="00C5453D" w:rsidRDefault="001E4A5C" w:rsidP="003540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Juvenile Re-entry Program</w:t>
      </w:r>
    </w:p>
    <w:p w:rsidR="00416D90" w:rsidRDefault="001E4A5C" w:rsidP="003540A4">
      <w:pPr>
        <w:spacing w:after="0" w:line="480" w:lineRule="auto"/>
        <w:ind w:firstLine="720"/>
        <w:contextualSpacing/>
        <w:rPr>
          <w:rFonts w:ascii="Times New Roman" w:hAnsi="Times New Roman" w:cs="Times New Roman"/>
          <w:sz w:val="24"/>
          <w:szCs w:val="24"/>
        </w:rPr>
      </w:pPr>
      <w:r w:rsidRPr="005910F2">
        <w:rPr>
          <w:rFonts w:ascii="Times New Roman" w:hAnsi="Times New Roman" w:cs="Times New Roman"/>
          <w:sz w:val="24"/>
          <w:szCs w:val="24"/>
        </w:rPr>
        <w:t>Re-entry programs are put in place to facilitate transition of individuals who have left prison into the community</w:t>
      </w:r>
      <w:r>
        <w:rPr>
          <w:rFonts w:ascii="Times New Roman" w:hAnsi="Times New Roman" w:cs="Times New Roman"/>
          <w:sz w:val="24"/>
          <w:szCs w:val="24"/>
        </w:rPr>
        <w:t xml:space="preserve"> to reduce recidivism</w:t>
      </w:r>
      <w:r w:rsidR="00243728">
        <w:rPr>
          <w:rFonts w:ascii="Times New Roman" w:hAnsi="Times New Roman" w:cs="Times New Roman"/>
          <w:sz w:val="24"/>
          <w:szCs w:val="24"/>
        </w:rPr>
        <w:t xml:space="preserve"> (</w:t>
      </w:r>
      <w:r w:rsidR="00243728" w:rsidRPr="00416D90">
        <w:rPr>
          <w:rFonts w:ascii="Times New Roman" w:eastAsia="Times New Roman" w:hAnsi="Times New Roman" w:cs="Times New Roman"/>
          <w:color w:val="000000"/>
          <w:sz w:val="24"/>
          <w:szCs w:val="24"/>
        </w:rPr>
        <w:t>W</w:t>
      </w:r>
      <w:r w:rsidR="00243728">
        <w:rPr>
          <w:rFonts w:ascii="Times New Roman" w:eastAsia="Times New Roman" w:hAnsi="Times New Roman" w:cs="Times New Roman"/>
          <w:color w:val="000000"/>
          <w:sz w:val="24"/>
          <w:szCs w:val="24"/>
        </w:rPr>
        <w:t xml:space="preserve">ilson &amp; Petersilia, </w:t>
      </w:r>
      <w:r w:rsidR="00243728" w:rsidRPr="00416D90">
        <w:rPr>
          <w:rFonts w:ascii="Times New Roman" w:eastAsia="Times New Roman" w:hAnsi="Times New Roman" w:cs="Times New Roman"/>
          <w:color w:val="000000"/>
          <w:sz w:val="24"/>
          <w:szCs w:val="24"/>
        </w:rPr>
        <w:t>2011)</w:t>
      </w:r>
      <w:r>
        <w:rPr>
          <w:rFonts w:ascii="Times New Roman" w:hAnsi="Times New Roman" w:cs="Times New Roman"/>
          <w:sz w:val="24"/>
          <w:szCs w:val="24"/>
        </w:rPr>
        <w:t>. Juvenile re-entry programs cater to youths aged 10 to 25 year</w:t>
      </w:r>
      <w:r w:rsidR="000F2DF5">
        <w:rPr>
          <w:rFonts w:ascii="Times New Roman" w:hAnsi="Times New Roman" w:cs="Times New Roman"/>
          <w:sz w:val="24"/>
          <w:szCs w:val="24"/>
        </w:rPr>
        <w:t>s who have served time in jail or probation in a detention facility</w:t>
      </w:r>
      <w:r w:rsidR="00FC7BDD">
        <w:rPr>
          <w:rFonts w:ascii="Times New Roman" w:hAnsi="Times New Roman" w:cs="Times New Roman"/>
          <w:sz w:val="24"/>
          <w:szCs w:val="24"/>
        </w:rPr>
        <w:t xml:space="preserve"> because they face several challenges: education and employment barriers and lack of support from family members</w:t>
      </w:r>
      <w:r w:rsidR="00243728">
        <w:rPr>
          <w:rFonts w:ascii="Times New Roman" w:hAnsi="Times New Roman" w:cs="Times New Roman"/>
          <w:sz w:val="24"/>
          <w:szCs w:val="24"/>
        </w:rPr>
        <w:t xml:space="preserve"> (Development Services Group, </w:t>
      </w:r>
      <w:r w:rsidR="00243728" w:rsidRPr="00416D90">
        <w:rPr>
          <w:rFonts w:ascii="Times New Roman" w:hAnsi="Times New Roman" w:cs="Times New Roman"/>
          <w:sz w:val="24"/>
          <w:szCs w:val="24"/>
        </w:rPr>
        <w:t>2017</w:t>
      </w:r>
      <w:r w:rsidR="00243728">
        <w:rPr>
          <w:rFonts w:ascii="Times New Roman" w:hAnsi="Times New Roman" w:cs="Times New Roman"/>
          <w:sz w:val="24"/>
          <w:szCs w:val="24"/>
        </w:rPr>
        <w:t>)</w:t>
      </w:r>
      <w:r w:rsidR="000F2DF5">
        <w:rPr>
          <w:rFonts w:ascii="Times New Roman" w:hAnsi="Times New Roman" w:cs="Times New Roman"/>
          <w:sz w:val="24"/>
          <w:szCs w:val="24"/>
        </w:rPr>
        <w:t xml:space="preserve">. </w:t>
      </w:r>
      <w:r w:rsidR="00FC7BDD">
        <w:rPr>
          <w:rFonts w:ascii="Times New Roman" w:hAnsi="Times New Roman" w:cs="Times New Roman"/>
          <w:sz w:val="24"/>
          <w:szCs w:val="24"/>
        </w:rPr>
        <w:t xml:space="preserve">Therefore the goal of juvenile re-entry programs is also to assist the youths in overcoming these challenges. </w:t>
      </w:r>
      <w:r w:rsidR="00800B6D">
        <w:rPr>
          <w:rFonts w:ascii="Times New Roman" w:hAnsi="Times New Roman" w:cs="Times New Roman"/>
          <w:sz w:val="24"/>
          <w:szCs w:val="24"/>
        </w:rPr>
        <w:t xml:space="preserve">Allegheny County (Penn) Jail Based Re-entry Specialist </w:t>
      </w:r>
      <w:r w:rsidR="00C11024">
        <w:rPr>
          <w:rFonts w:ascii="Times New Roman" w:hAnsi="Times New Roman" w:cs="Times New Roman"/>
          <w:sz w:val="24"/>
          <w:szCs w:val="24"/>
        </w:rPr>
        <w:t xml:space="preserve">Program </w:t>
      </w:r>
      <w:r w:rsidR="00DF6422">
        <w:rPr>
          <w:rFonts w:ascii="Times New Roman" w:hAnsi="Times New Roman" w:cs="Times New Roman"/>
          <w:sz w:val="24"/>
          <w:szCs w:val="24"/>
        </w:rPr>
        <w:t xml:space="preserve">is </w:t>
      </w:r>
      <w:r w:rsidR="00582C01">
        <w:rPr>
          <w:rFonts w:ascii="Times New Roman" w:hAnsi="Times New Roman" w:cs="Times New Roman"/>
          <w:sz w:val="24"/>
          <w:szCs w:val="24"/>
        </w:rPr>
        <w:t>a good example</w:t>
      </w:r>
      <w:r w:rsidR="00DF6422">
        <w:rPr>
          <w:rFonts w:ascii="Times New Roman" w:hAnsi="Times New Roman" w:cs="Times New Roman"/>
          <w:sz w:val="24"/>
          <w:szCs w:val="24"/>
        </w:rPr>
        <w:t xml:space="preserve"> </w:t>
      </w:r>
      <w:r w:rsidR="00981128">
        <w:rPr>
          <w:rFonts w:ascii="Times New Roman" w:hAnsi="Times New Roman" w:cs="Times New Roman"/>
          <w:sz w:val="24"/>
          <w:szCs w:val="24"/>
        </w:rPr>
        <w:t>catering</w:t>
      </w:r>
      <w:r w:rsidR="00C11024">
        <w:rPr>
          <w:rFonts w:ascii="Times New Roman" w:hAnsi="Times New Roman" w:cs="Times New Roman"/>
          <w:sz w:val="24"/>
          <w:szCs w:val="24"/>
        </w:rPr>
        <w:t xml:space="preserve"> to juveniles who have left prison at the age of 18 and above. It serves bo</w:t>
      </w:r>
      <w:r w:rsidR="00243728">
        <w:rPr>
          <w:rFonts w:ascii="Times New Roman" w:hAnsi="Times New Roman" w:cs="Times New Roman"/>
          <w:sz w:val="24"/>
          <w:szCs w:val="24"/>
        </w:rPr>
        <w:t>th male and female delinquents (Office of Justice Programs, 2016</w:t>
      </w:r>
      <w:r w:rsidR="00243728" w:rsidRPr="00416D90">
        <w:rPr>
          <w:rFonts w:ascii="Times New Roman" w:hAnsi="Times New Roman" w:cs="Times New Roman"/>
          <w:sz w:val="24"/>
          <w:szCs w:val="24"/>
        </w:rPr>
        <w:t>)</w:t>
      </w:r>
      <w:r w:rsidR="00243728">
        <w:rPr>
          <w:rFonts w:ascii="Times New Roman" w:hAnsi="Times New Roman" w:cs="Times New Roman"/>
          <w:sz w:val="24"/>
          <w:szCs w:val="24"/>
        </w:rPr>
        <w:t>.</w:t>
      </w:r>
    </w:p>
    <w:p w:rsidR="0048729B" w:rsidRDefault="001E4A5C" w:rsidP="003540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program operates in two </w:t>
      </w:r>
      <w:r w:rsidR="00981128">
        <w:rPr>
          <w:rFonts w:ascii="Times New Roman" w:hAnsi="Times New Roman" w:cs="Times New Roman"/>
          <w:sz w:val="24"/>
          <w:szCs w:val="24"/>
        </w:rPr>
        <w:t xml:space="preserve">main </w:t>
      </w:r>
      <w:r>
        <w:rPr>
          <w:rFonts w:ascii="Times New Roman" w:hAnsi="Times New Roman" w:cs="Times New Roman"/>
          <w:sz w:val="24"/>
          <w:szCs w:val="24"/>
        </w:rPr>
        <w:t xml:space="preserve">phases. </w:t>
      </w:r>
      <w:r w:rsidR="00981128">
        <w:rPr>
          <w:rFonts w:ascii="Times New Roman" w:hAnsi="Times New Roman" w:cs="Times New Roman"/>
          <w:sz w:val="24"/>
          <w:szCs w:val="24"/>
        </w:rPr>
        <w:t>First, p</w:t>
      </w:r>
      <w:r>
        <w:rPr>
          <w:rFonts w:ascii="Times New Roman" w:hAnsi="Times New Roman" w:cs="Times New Roman"/>
          <w:sz w:val="24"/>
          <w:szCs w:val="24"/>
        </w:rPr>
        <w:t xml:space="preserve">hase 1 offers delinquents with an in-jail program and services as a means of preparing them for release. </w:t>
      </w:r>
      <w:r w:rsidR="00981128">
        <w:rPr>
          <w:rFonts w:ascii="Times New Roman" w:hAnsi="Times New Roman" w:cs="Times New Roman"/>
          <w:sz w:val="24"/>
          <w:szCs w:val="24"/>
        </w:rPr>
        <w:t>Secondly, p</w:t>
      </w:r>
      <w:r w:rsidR="00DF6422">
        <w:rPr>
          <w:rFonts w:ascii="Times New Roman" w:hAnsi="Times New Roman" w:cs="Times New Roman"/>
          <w:sz w:val="24"/>
          <w:szCs w:val="24"/>
        </w:rPr>
        <w:t xml:space="preserve">hase 2 </w:t>
      </w:r>
      <w:r w:rsidR="00981128">
        <w:rPr>
          <w:rFonts w:ascii="Times New Roman" w:hAnsi="Times New Roman" w:cs="Times New Roman"/>
          <w:sz w:val="24"/>
          <w:szCs w:val="24"/>
        </w:rPr>
        <w:t>gives</w:t>
      </w:r>
      <w:r>
        <w:rPr>
          <w:rFonts w:ascii="Times New Roman" w:hAnsi="Times New Roman" w:cs="Times New Roman"/>
          <w:sz w:val="24"/>
          <w:szCs w:val="24"/>
        </w:rPr>
        <w:t xml:space="preserve"> 12 months of services support</w:t>
      </w:r>
      <w:r w:rsidR="00981128">
        <w:rPr>
          <w:rFonts w:ascii="Times New Roman" w:hAnsi="Times New Roman" w:cs="Times New Roman"/>
          <w:sz w:val="24"/>
          <w:szCs w:val="24"/>
        </w:rPr>
        <w:t>ing</w:t>
      </w:r>
      <w:r>
        <w:rPr>
          <w:rFonts w:ascii="Times New Roman" w:hAnsi="Times New Roman" w:cs="Times New Roman"/>
          <w:sz w:val="24"/>
          <w:szCs w:val="24"/>
        </w:rPr>
        <w:t xml:space="preserve"> their re-entry to the c</w:t>
      </w:r>
      <w:r w:rsidR="00DF6422">
        <w:rPr>
          <w:rFonts w:ascii="Times New Roman" w:hAnsi="Times New Roman" w:cs="Times New Roman"/>
          <w:sz w:val="24"/>
          <w:szCs w:val="24"/>
        </w:rPr>
        <w:t>ommunity</w:t>
      </w:r>
      <w:r w:rsidR="00243728">
        <w:rPr>
          <w:rFonts w:ascii="Times New Roman" w:hAnsi="Times New Roman" w:cs="Times New Roman"/>
          <w:sz w:val="24"/>
          <w:szCs w:val="24"/>
        </w:rPr>
        <w:t xml:space="preserve"> (Willison et al., </w:t>
      </w:r>
      <w:r w:rsidR="00243728" w:rsidRPr="00416D90">
        <w:rPr>
          <w:rFonts w:ascii="Times New Roman" w:hAnsi="Times New Roman" w:cs="Times New Roman"/>
          <w:sz w:val="24"/>
          <w:szCs w:val="24"/>
        </w:rPr>
        <w:t>2014)</w:t>
      </w:r>
      <w:r w:rsidR="00DF6422">
        <w:rPr>
          <w:rFonts w:ascii="Times New Roman" w:hAnsi="Times New Roman" w:cs="Times New Roman"/>
          <w:sz w:val="24"/>
          <w:szCs w:val="24"/>
        </w:rPr>
        <w:t xml:space="preserve">. It is accompanied by a team of five individuals, one Probation Officer in charge of re-entry, and the other four are specialists in </w:t>
      </w:r>
      <w:r w:rsidR="00474F1F">
        <w:rPr>
          <w:rFonts w:ascii="Times New Roman" w:hAnsi="Times New Roman" w:cs="Times New Roman"/>
          <w:sz w:val="24"/>
          <w:szCs w:val="24"/>
        </w:rPr>
        <w:t xml:space="preserve">the </w:t>
      </w:r>
      <w:r w:rsidR="00DF6422">
        <w:rPr>
          <w:rFonts w:ascii="Times New Roman" w:hAnsi="Times New Roman" w:cs="Times New Roman"/>
          <w:sz w:val="24"/>
          <w:szCs w:val="24"/>
        </w:rPr>
        <w:t>re-entry</w:t>
      </w:r>
      <w:r w:rsidR="00474F1F">
        <w:rPr>
          <w:rFonts w:ascii="Times New Roman" w:hAnsi="Times New Roman" w:cs="Times New Roman"/>
          <w:sz w:val="24"/>
          <w:szCs w:val="24"/>
        </w:rPr>
        <w:t xml:space="preserve"> process</w:t>
      </w:r>
      <w:r w:rsidR="00DF6422">
        <w:rPr>
          <w:rFonts w:ascii="Times New Roman" w:hAnsi="Times New Roman" w:cs="Times New Roman"/>
          <w:sz w:val="24"/>
          <w:szCs w:val="24"/>
        </w:rPr>
        <w:t>. The three evidence-based</w:t>
      </w:r>
      <w:r>
        <w:rPr>
          <w:rFonts w:ascii="Times New Roman" w:hAnsi="Times New Roman" w:cs="Times New Roman"/>
          <w:sz w:val="24"/>
          <w:szCs w:val="24"/>
        </w:rPr>
        <w:t xml:space="preserve"> elements</w:t>
      </w:r>
      <w:r w:rsidR="00DF6422">
        <w:rPr>
          <w:rFonts w:ascii="Times New Roman" w:hAnsi="Times New Roman" w:cs="Times New Roman"/>
          <w:sz w:val="24"/>
          <w:szCs w:val="24"/>
        </w:rPr>
        <w:t xml:space="preserve"> of this program are reducing the use of drugs using preventive programs, enhancing educational results through peer tutoring, GED classes, and adult basic education. </w:t>
      </w:r>
      <w:r>
        <w:rPr>
          <w:rFonts w:ascii="Times New Roman" w:hAnsi="Times New Roman" w:cs="Times New Roman"/>
          <w:sz w:val="24"/>
          <w:szCs w:val="24"/>
        </w:rPr>
        <w:t>The third element</w:t>
      </w:r>
      <w:r w:rsidR="00DF6422">
        <w:rPr>
          <w:rFonts w:ascii="Times New Roman" w:hAnsi="Times New Roman" w:cs="Times New Roman"/>
          <w:sz w:val="24"/>
          <w:szCs w:val="24"/>
        </w:rPr>
        <w:t xml:space="preserve"> is </w:t>
      </w:r>
      <w:r>
        <w:rPr>
          <w:rFonts w:ascii="Times New Roman" w:hAnsi="Times New Roman" w:cs="Times New Roman"/>
          <w:sz w:val="24"/>
          <w:szCs w:val="24"/>
        </w:rPr>
        <w:t>improving and supporting</w:t>
      </w:r>
      <w:r w:rsidR="00DF6422">
        <w:rPr>
          <w:rFonts w:ascii="Times New Roman" w:hAnsi="Times New Roman" w:cs="Times New Roman"/>
          <w:sz w:val="24"/>
          <w:szCs w:val="24"/>
        </w:rPr>
        <w:t xml:space="preserve"> </w:t>
      </w:r>
      <w:r w:rsidR="00C5453D">
        <w:rPr>
          <w:rFonts w:ascii="Times New Roman" w:hAnsi="Times New Roman" w:cs="Times New Roman"/>
          <w:sz w:val="24"/>
          <w:szCs w:val="24"/>
        </w:rPr>
        <w:t xml:space="preserve">healthy family relations via parenting classes and scheduled family visits. </w:t>
      </w:r>
    </w:p>
    <w:p w:rsidR="00416D90" w:rsidRDefault="001E4A5C" w:rsidP="003540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element that I think is most effective is the improvement of family relations. Most juvenile offenders begin to change when treated differently by their family members, and they begin to feel isolated and neglected. It is an important element because family helps build and develop the character of a child through guidance and instilling moral values they can live with up to their adult l</w:t>
      </w:r>
      <w:r w:rsidR="00364194">
        <w:rPr>
          <w:rFonts w:ascii="Times New Roman" w:hAnsi="Times New Roman" w:cs="Times New Roman"/>
          <w:sz w:val="24"/>
          <w:szCs w:val="24"/>
        </w:rPr>
        <w:t xml:space="preserve">ife without departing from them. </w:t>
      </w:r>
    </w:p>
    <w:p w:rsidR="000F2DF5" w:rsidRDefault="001E4A5C" w:rsidP="003540A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F2DF5" w:rsidRPr="00416D90" w:rsidRDefault="001E4A5C" w:rsidP="003540A4">
      <w:pPr>
        <w:spacing w:after="0" w:line="480" w:lineRule="auto"/>
        <w:ind w:left="720" w:hanging="720"/>
        <w:contextualSpacing/>
        <w:rPr>
          <w:rFonts w:ascii="Times New Roman" w:hAnsi="Times New Roman" w:cs="Times New Roman"/>
          <w:sz w:val="24"/>
          <w:szCs w:val="24"/>
        </w:rPr>
      </w:pPr>
      <w:r w:rsidRPr="00416D90">
        <w:rPr>
          <w:rFonts w:ascii="Times New Roman" w:hAnsi="Times New Roman" w:cs="Times New Roman"/>
          <w:sz w:val="24"/>
          <w:szCs w:val="24"/>
        </w:rPr>
        <w:t>Development Services Group, Inc.</w:t>
      </w:r>
      <w:r w:rsidR="00243728">
        <w:rPr>
          <w:rFonts w:ascii="Times New Roman" w:hAnsi="Times New Roman" w:cs="Times New Roman"/>
          <w:sz w:val="24"/>
          <w:szCs w:val="24"/>
        </w:rPr>
        <w:t xml:space="preserve"> (</w:t>
      </w:r>
      <w:r w:rsidRPr="00416D90">
        <w:rPr>
          <w:rFonts w:ascii="Times New Roman" w:hAnsi="Times New Roman" w:cs="Times New Roman"/>
          <w:sz w:val="24"/>
          <w:szCs w:val="24"/>
        </w:rPr>
        <w:t>2017</w:t>
      </w:r>
      <w:r w:rsidR="00243728">
        <w:rPr>
          <w:rFonts w:ascii="Times New Roman" w:hAnsi="Times New Roman" w:cs="Times New Roman"/>
          <w:sz w:val="24"/>
          <w:szCs w:val="24"/>
        </w:rPr>
        <w:t>)</w:t>
      </w:r>
      <w:r w:rsidRPr="00416D90">
        <w:rPr>
          <w:rFonts w:ascii="Times New Roman" w:hAnsi="Times New Roman" w:cs="Times New Roman"/>
          <w:sz w:val="24"/>
          <w:szCs w:val="24"/>
        </w:rPr>
        <w:t>. "Juvenile Re-entry." Literature review. Washington, D.C.: Office of Juvenile Justice and Delinquency Prevention.</w:t>
      </w:r>
      <w:r w:rsidRPr="00416D90">
        <w:rPr>
          <w:rFonts w:ascii="Times New Roman" w:hAnsi="Times New Roman" w:cs="Times New Roman"/>
          <w:sz w:val="24"/>
          <w:szCs w:val="24"/>
        </w:rPr>
        <w:br/>
      </w:r>
      <w:hyperlink r:id="rId7" w:tgtFrame="new" w:tooltip="https://www.ojjdp.gov/mpg/litreviews/Aftercare.pdf (https://www.ojjdp.gov/mpg/litreviews/Aftercare.pdf)" w:history="1">
        <w:r w:rsidRPr="00416D90">
          <w:rPr>
            <w:rStyle w:val="Hyperlink"/>
            <w:rFonts w:ascii="Times New Roman" w:hAnsi="Times New Roman" w:cs="Times New Roman"/>
            <w:sz w:val="24"/>
            <w:szCs w:val="24"/>
          </w:rPr>
          <w:t>https://www.ojjdp.gov/mpg/litreviews/Aftercare.pdf</w:t>
        </w:r>
      </w:hyperlink>
    </w:p>
    <w:p w:rsidR="00416D90" w:rsidRPr="00416D90" w:rsidRDefault="001E4A5C" w:rsidP="003540A4">
      <w:pPr>
        <w:spacing w:after="0" w:line="480" w:lineRule="auto"/>
        <w:ind w:left="720" w:hanging="720"/>
        <w:contextualSpacing/>
        <w:rPr>
          <w:rFonts w:ascii="Times New Roman" w:hAnsi="Times New Roman" w:cs="Times New Roman"/>
          <w:sz w:val="24"/>
          <w:szCs w:val="24"/>
        </w:rPr>
      </w:pPr>
      <w:r w:rsidRPr="00416D90">
        <w:rPr>
          <w:rFonts w:ascii="Times New Roman" w:hAnsi="Times New Roman" w:cs="Times New Roman"/>
          <w:sz w:val="24"/>
          <w:szCs w:val="24"/>
        </w:rPr>
        <w:t xml:space="preserve">Office of Justice Programs. (2016, October 24). </w:t>
      </w:r>
      <w:r w:rsidRPr="00416D90">
        <w:rPr>
          <w:rFonts w:ascii="Times New Roman" w:hAnsi="Times New Roman" w:cs="Times New Roman"/>
          <w:i/>
          <w:iCs/>
          <w:sz w:val="24"/>
          <w:szCs w:val="24"/>
        </w:rPr>
        <w:t>Allegheny County (Penn.) Jail-Based Re-entry Specialist Program</w:t>
      </w:r>
      <w:r w:rsidRPr="00416D90">
        <w:rPr>
          <w:rFonts w:ascii="Times New Roman" w:hAnsi="Times New Roman" w:cs="Times New Roman"/>
          <w:sz w:val="24"/>
          <w:szCs w:val="24"/>
        </w:rPr>
        <w:t xml:space="preserve">. </w:t>
      </w:r>
      <w:hyperlink r:id="rId8" w:history="1">
        <w:r w:rsidRPr="00416D90">
          <w:rPr>
            <w:rStyle w:val="Hyperlink"/>
            <w:rFonts w:ascii="Times New Roman" w:hAnsi="Times New Roman" w:cs="Times New Roman"/>
            <w:sz w:val="24"/>
            <w:szCs w:val="24"/>
          </w:rPr>
          <w:t>https://www.crimesolutions.gov/ProgramDetails.aspx?ID=494</w:t>
        </w:r>
      </w:hyperlink>
      <w:r w:rsidRPr="00416D90">
        <w:rPr>
          <w:rFonts w:ascii="Times New Roman" w:hAnsi="Times New Roman" w:cs="Times New Roman"/>
          <w:sz w:val="24"/>
          <w:szCs w:val="24"/>
        </w:rPr>
        <w:t xml:space="preserve">. </w:t>
      </w:r>
    </w:p>
    <w:p w:rsidR="00416D90" w:rsidRPr="00416D90" w:rsidRDefault="001E4A5C" w:rsidP="003540A4">
      <w:pPr>
        <w:spacing w:after="0" w:line="480" w:lineRule="auto"/>
        <w:ind w:left="720" w:hanging="720"/>
        <w:contextualSpacing/>
        <w:rPr>
          <w:rFonts w:ascii="Times New Roman" w:hAnsi="Times New Roman" w:cs="Times New Roman"/>
          <w:sz w:val="24"/>
          <w:szCs w:val="24"/>
        </w:rPr>
      </w:pPr>
      <w:r w:rsidRPr="00416D90">
        <w:rPr>
          <w:rFonts w:ascii="Times New Roman" w:hAnsi="Times New Roman" w:cs="Times New Roman"/>
          <w:sz w:val="24"/>
          <w:szCs w:val="24"/>
        </w:rPr>
        <w:t>Willison, Janeen Buck, Sam G. Bieler, and KiDeuk Kim. (2014). </w:t>
      </w:r>
      <w:r w:rsidRPr="00416D90">
        <w:rPr>
          <w:rFonts w:ascii="Times New Roman" w:hAnsi="Times New Roman" w:cs="Times New Roman"/>
          <w:i/>
          <w:iCs/>
          <w:sz w:val="24"/>
          <w:szCs w:val="24"/>
        </w:rPr>
        <w:t>Evaluation of the Allegheny County Jail Collaborative Reentry Programs. </w:t>
      </w:r>
      <w:r w:rsidRPr="00416D90">
        <w:rPr>
          <w:rFonts w:ascii="Times New Roman" w:hAnsi="Times New Roman" w:cs="Times New Roman"/>
          <w:sz w:val="24"/>
          <w:szCs w:val="24"/>
        </w:rPr>
        <w:t>Washington, D.C.: Urban Institute.</w:t>
      </w:r>
    </w:p>
    <w:p w:rsidR="00800B6D" w:rsidRPr="00416D90" w:rsidRDefault="00972D9E" w:rsidP="003540A4">
      <w:pPr>
        <w:spacing w:after="0" w:line="480" w:lineRule="auto"/>
        <w:ind w:left="720" w:hanging="720"/>
        <w:contextualSpacing/>
        <w:rPr>
          <w:rFonts w:ascii="Times New Roman" w:hAnsi="Times New Roman" w:cs="Times New Roman"/>
          <w:sz w:val="24"/>
          <w:szCs w:val="24"/>
        </w:rPr>
      </w:pPr>
      <w:r>
        <w:tab/>
      </w:r>
      <w:hyperlink r:id="rId9" w:tgtFrame="new" w:tooltip="http://www.urban.org/sites/default/files/alfresco/publication-pdfs/413252-Evaluation-of-the-Allegheny-County-Jail-Collaborative-Reentry-Programs.PDF (http://www.urban.org/sites/default/files/alfresco/publication-pdfs/413252-Evaluation-of-the-Allegheny-County-J" w:history="1">
        <w:r w:rsidR="001E4A5C" w:rsidRPr="00416D90">
          <w:rPr>
            <w:rStyle w:val="Hyperlink"/>
            <w:rFonts w:ascii="Times New Roman" w:hAnsi="Times New Roman" w:cs="Times New Roman"/>
            <w:sz w:val="24"/>
            <w:szCs w:val="24"/>
          </w:rPr>
          <w:t>http://www.urban.org/sites/default/files/alfresco/publication-pdfs/413252-Evaluation-of-the-Allegheny-County-Jail-Collaborative-Reentry-Programs.PDF</w:t>
        </w:r>
      </w:hyperlink>
    </w:p>
    <w:p w:rsidR="00416D90" w:rsidRPr="00416D90" w:rsidRDefault="001E4A5C" w:rsidP="00354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20" w:hanging="720"/>
        <w:contextualSpacing/>
        <w:rPr>
          <w:rFonts w:ascii="Times New Roman" w:eastAsia="Times New Roman" w:hAnsi="Times New Roman" w:cs="Times New Roman"/>
          <w:color w:val="000000"/>
          <w:sz w:val="24"/>
          <w:szCs w:val="24"/>
        </w:rPr>
      </w:pPr>
      <w:r w:rsidRPr="00416D90">
        <w:rPr>
          <w:rFonts w:ascii="Times New Roman" w:eastAsia="Times New Roman" w:hAnsi="Times New Roman" w:cs="Times New Roman"/>
          <w:color w:val="000000"/>
          <w:sz w:val="24"/>
          <w:szCs w:val="24"/>
        </w:rPr>
        <w:t>Wilson, J. Q., &amp; Petersilia, J. (2011). Crime and public policy. New York</w:t>
      </w:r>
      <w:r w:rsidR="007959C7">
        <w:rPr>
          <w:rFonts w:ascii="Times New Roman" w:eastAsia="Times New Roman" w:hAnsi="Times New Roman" w:cs="Times New Roman"/>
          <w:color w:val="000000"/>
          <w:sz w:val="24"/>
          <w:szCs w:val="24"/>
        </w:rPr>
        <w:t>.</w:t>
      </w:r>
    </w:p>
    <w:p w:rsidR="00416D90" w:rsidRPr="005910F2" w:rsidRDefault="00416D90" w:rsidP="003540A4">
      <w:pPr>
        <w:spacing w:after="0" w:line="480" w:lineRule="auto"/>
        <w:ind w:left="720" w:hanging="720"/>
        <w:contextualSpacing/>
        <w:rPr>
          <w:rFonts w:ascii="Times New Roman" w:hAnsi="Times New Roman" w:cs="Times New Roman"/>
          <w:sz w:val="24"/>
          <w:szCs w:val="24"/>
        </w:rPr>
      </w:pPr>
    </w:p>
    <w:p w:rsidR="003173D8" w:rsidRPr="005910F2" w:rsidRDefault="003173D8" w:rsidP="003540A4">
      <w:pPr>
        <w:spacing w:line="480" w:lineRule="auto"/>
        <w:rPr>
          <w:rFonts w:ascii="Times New Roman" w:hAnsi="Times New Roman" w:cs="Times New Roman"/>
          <w:sz w:val="24"/>
          <w:szCs w:val="24"/>
        </w:rPr>
      </w:pPr>
      <w:bookmarkStart w:id="0" w:name="_GoBack"/>
      <w:bookmarkEnd w:id="0"/>
    </w:p>
    <w:p w:rsidR="003173D8" w:rsidRPr="005910F2" w:rsidRDefault="003173D8" w:rsidP="003540A4">
      <w:pPr>
        <w:spacing w:line="480" w:lineRule="auto"/>
        <w:rPr>
          <w:rFonts w:ascii="Times New Roman" w:hAnsi="Times New Roman" w:cs="Times New Roman"/>
          <w:sz w:val="24"/>
          <w:szCs w:val="24"/>
        </w:rPr>
      </w:pPr>
    </w:p>
    <w:p w:rsidR="003173D8" w:rsidRPr="005910F2" w:rsidRDefault="003173D8" w:rsidP="003540A4">
      <w:pPr>
        <w:spacing w:line="480" w:lineRule="auto"/>
        <w:rPr>
          <w:rFonts w:ascii="Times New Roman" w:hAnsi="Times New Roman" w:cs="Times New Roman"/>
          <w:sz w:val="24"/>
          <w:szCs w:val="24"/>
        </w:rPr>
      </w:pPr>
    </w:p>
    <w:p w:rsidR="003173D8" w:rsidRPr="005910F2" w:rsidRDefault="003173D8" w:rsidP="003540A4">
      <w:pPr>
        <w:spacing w:line="480" w:lineRule="auto"/>
        <w:rPr>
          <w:rFonts w:ascii="Times New Roman" w:hAnsi="Times New Roman" w:cs="Times New Roman"/>
          <w:sz w:val="24"/>
          <w:szCs w:val="24"/>
        </w:rPr>
      </w:pPr>
    </w:p>
    <w:p w:rsidR="003173D8" w:rsidRPr="005910F2" w:rsidRDefault="003173D8" w:rsidP="003540A4">
      <w:pPr>
        <w:spacing w:line="480" w:lineRule="auto"/>
        <w:rPr>
          <w:rFonts w:ascii="Times New Roman" w:hAnsi="Times New Roman" w:cs="Times New Roman"/>
          <w:sz w:val="24"/>
          <w:szCs w:val="24"/>
        </w:rPr>
      </w:pPr>
    </w:p>
    <w:p w:rsidR="003173D8" w:rsidRPr="005910F2" w:rsidRDefault="003173D8" w:rsidP="003540A4">
      <w:pPr>
        <w:spacing w:line="480" w:lineRule="auto"/>
        <w:rPr>
          <w:rFonts w:ascii="Times New Roman" w:hAnsi="Times New Roman" w:cs="Times New Roman"/>
          <w:sz w:val="24"/>
          <w:szCs w:val="24"/>
        </w:rPr>
      </w:pPr>
    </w:p>
    <w:p w:rsidR="003173D8" w:rsidRPr="005910F2" w:rsidRDefault="003173D8" w:rsidP="003540A4">
      <w:pPr>
        <w:spacing w:line="480" w:lineRule="auto"/>
        <w:rPr>
          <w:rFonts w:ascii="Times New Roman" w:hAnsi="Times New Roman" w:cs="Times New Roman"/>
          <w:sz w:val="24"/>
          <w:szCs w:val="24"/>
        </w:rPr>
      </w:pPr>
    </w:p>
    <w:p w:rsidR="003173D8" w:rsidRPr="005910F2" w:rsidRDefault="003173D8" w:rsidP="003540A4">
      <w:pPr>
        <w:spacing w:line="480" w:lineRule="auto"/>
        <w:rPr>
          <w:rFonts w:ascii="Times New Roman" w:hAnsi="Times New Roman" w:cs="Times New Roman"/>
          <w:sz w:val="24"/>
          <w:szCs w:val="24"/>
        </w:rPr>
      </w:pPr>
    </w:p>
    <w:sectPr w:rsidR="003173D8" w:rsidRPr="005910F2" w:rsidSect="003173D8">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CA7" w:rsidRDefault="00B00CA7">
      <w:pPr>
        <w:spacing w:after="0" w:line="240" w:lineRule="auto"/>
      </w:pPr>
      <w:r>
        <w:separator/>
      </w:r>
    </w:p>
  </w:endnote>
  <w:endnote w:type="continuationSeparator" w:id="0">
    <w:p w:rsidR="00B00CA7" w:rsidRDefault="00B0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CA7" w:rsidRDefault="00B00CA7">
      <w:pPr>
        <w:spacing w:after="0" w:line="240" w:lineRule="auto"/>
      </w:pPr>
      <w:r>
        <w:separator/>
      </w:r>
    </w:p>
  </w:footnote>
  <w:footnote w:type="continuationSeparator" w:id="0">
    <w:p w:rsidR="00B00CA7" w:rsidRDefault="00B00C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38758849"/>
      <w:docPartObj>
        <w:docPartGallery w:val="Page Numbers (Top of Page)"/>
        <w:docPartUnique/>
      </w:docPartObj>
    </w:sdtPr>
    <w:sdtEndPr>
      <w:rPr>
        <w:noProof/>
      </w:rPr>
    </w:sdtEndPr>
    <w:sdtContent>
      <w:p w:rsidR="003540A4" w:rsidRPr="003540A4" w:rsidRDefault="003540A4">
        <w:pPr>
          <w:pStyle w:val="Header"/>
          <w:jc w:val="right"/>
          <w:rPr>
            <w:rFonts w:ascii="Times New Roman" w:hAnsi="Times New Roman" w:cs="Times New Roman"/>
            <w:sz w:val="24"/>
            <w:szCs w:val="24"/>
          </w:rPr>
        </w:pPr>
        <w:r w:rsidRPr="003540A4">
          <w:rPr>
            <w:rFonts w:ascii="Times New Roman" w:hAnsi="Times New Roman" w:cs="Times New Roman"/>
            <w:sz w:val="24"/>
            <w:szCs w:val="24"/>
          </w:rPr>
          <w:fldChar w:fldCharType="begin"/>
        </w:r>
        <w:r w:rsidRPr="003540A4">
          <w:rPr>
            <w:rFonts w:ascii="Times New Roman" w:hAnsi="Times New Roman" w:cs="Times New Roman"/>
            <w:sz w:val="24"/>
            <w:szCs w:val="24"/>
          </w:rPr>
          <w:instrText xml:space="preserve"> PAGE   \* MERGEFORMAT </w:instrText>
        </w:r>
        <w:r w:rsidRPr="003540A4">
          <w:rPr>
            <w:rFonts w:ascii="Times New Roman" w:hAnsi="Times New Roman" w:cs="Times New Roman"/>
            <w:sz w:val="24"/>
            <w:szCs w:val="24"/>
          </w:rPr>
          <w:fldChar w:fldCharType="separate"/>
        </w:r>
        <w:r w:rsidR="007959C7">
          <w:rPr>
            <w:rFonts w:ascii="Times New Roman" w:hAnsi="Times New Roman" w:cs="Times New Roman"/>
            <w:noProof/>
            <w:sz w:val="24"/>
            <w:szCs w:val="24"/>
          </w:rPr>
          <w:t>3</w:t>
        </w:r>
        <w:r w:rsidRPr="003540A4">
          <w:rPr>
            <w:rFonts w:ascii="Times New Roman" w:hAnsi="Times New Roman" w:cs="Times New Roman"/>
            <w:noProof/>
            <w:sz w:val="24"/>
            <w:szCs w:val="24"/>
          </w:rPr>
          <w:fldChar w:fldCharType="end"/>
        </w:r>
      </w:p>
    </w:sdtContent>
  </w:sdt>
  <w:p w:rsidR="003173D8" w:rsidRPr="003540A4" w:rsidRDefault="003173D8" w:rsidP="003540A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758260"/>
      <w:docPartObj>
        <w:docPartGallery w:val="Page Numbers (Top of Page)"/>
        <w:docPartUnique/>
      </w:docPartObj>
    </w:sdtPr>
    <w:sdtEndPr>
      <w:rPr>
        <w:rFonts w:ascii="Times New Roman" w:hAnsi="Times New Roman" w:cs="Times New Roman"/>
        <w:noProof/>
        <w:sz w:val="24"/>
        <w:szCs w:val="24"/>
      </w:rPr>
    </w:sdtEndPr>
    <w:sdtContent>
      <w:p w:rsidR="003173D8" w:rsidRPr="003173D8" w:rsidRDefault="001E4A5C" w:rsidP="003173D8">
        <w:pPr>
          <w:pStyle w:val="Header"/>
          <w:jc w:val="right"/>
          <w:rPr>
            <w:rFonts w:ascii="Times New Roman" w:hAnsi="Times New Roman" w:cs="Times New Roman"/>
            <w:sz w:val="24"/>
            <w:szCs w:val="24"/>
          </w:rPr>
        </w:pPr>
        <w:r w:rsidRPr="003173D8">
          <w:rPr>
            <w:rFonts w:ascii="Times New Roman" w:hAnsi="Times New Roman" w:cs="Times New Roman"/>
            <w:sz w:val="24"/>
            <w:szCs w:val="24"/>
          </w:rPr>
          <w:fldChar w:fldCharType="begin"/>
        </w:r>
        <w:r w:rsidRPr="003173D8">
          <w:rPr>
            <w:rFonts w:ascii="Times New Roman" w:hAnsi="Times New Roman" w:cs="Times New Roman"/>
            <w:sz w:val="24"/>
            <w:szCs w:val="24"/>
          </w:rPr>
          <w:instrText xml:space="preserve"> PAGE   \* MERGEFORMAT </w:instrText>
        </w:r>
        <w:r w:rsidRPr="003173D8">
          <w:rPr>
            <w:rFonts w:ascii="Times New Roman" w:hAnsi="Times New Roman" w:cs="Times New Roman"/>
            <w:sz w:val="24"/>
            <w:szCs w:val="24"/>
          </w:rPr>
          <w:fldChar w:fldCharType="separate"/>
        </w:r>
        <w:r w:rsidR="00582C01">
          <w:rPr>
            <w:rFonts w:ascii="Times New Roman" w:hAnsi="Times New Roman" w:cs="Times New Roman"/>
            <w:noProof/>
            <w:sz w:val="24"/>
            <w:szCs w:val="24"/>
          </w:rPr>
          <w:t>1</w:t>
        </w:r>
        <w:r w:rsidRPr="003173D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3D8"/>
    <w:rsid w:val="00042618"/>
    <w:rsid w:val="000F2DF5"/>
    <w:rsid w:val="001E4A5C"/>
    <w:rsid w:val="00243728"/>
    <w:rsid w:val="003173D8"/>
    <w:rsid w:val="003540A4"/>
    <w:rsid w:val="00364194"/>
    <w:rsid w:val="00416D90"/>
    <w:rsid w:val="00474F1F"/>
    <w:rsid w:val="0048729B"/>
    <w:rsid w:val="00582C01"/>
    <w:rsid w:val="005910F2"/>
    <w:rsid w:val="007959C7"/>
    <w:rsid w:val="007E586A"/>
    <w:rsid w:val="00800B6D"/>
    <w:rsid w:val="00893E6E"/>
    <w:rsid w:val="00972D9E"/>
    <w:rsid w:val="00981128"/>
    <w:rsid w:val="00B00CA7"/>
    <w:rsid w:val="00C11024"/>
    <w:rsid w:val="00C5453D"/>
    <w:rsid w:val="00C86E15"/>
    <w:rsid w:val="00D47062"/>
    <w:rsid w:val="00DE0967"/>
    <w:rsid w:val="00DF6422"/>
    <w:rsid w:val="00FC7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3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3D8"/>
  </w:style>
  <w:style w:type="paragraph" w:styleId="Footer">
    <w:name w:val="footer"/>
    <w:basedOn w:val="Normal"/>
    <w:link w:val="FooterChar"/>
    <w:uiPriority w:val="99"/>
    <w:unhideWhenUsed/>
    <w:rsid w:val="00317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3D8"/>
  </w:style>
  <w:style w:type="character" w:styleId="Hyperlink">
    <w:name w:val="Hyperlink"/>
    <w:basedOn w:val="DefaultParagraphFont"/>
    <w:uiPriority w:val="99"/>
    <w:unhideWhenUsed/>
    <w:rsid w:val="000F2DF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3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3D8"/>
  </w:style>
  <w:style w:type="paragraph" w:styleId="Footer">
    <w:name w:val="footer"/>
    <w:basedOn w:val="Normal"/>
    <w:link w:val="FooterChar"/>
    <w:uiPriority w:val="99"/>
    <w:unhideWhenUsed/>
    <w:rsid w:val="00317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3D8"/>
  </w:style>
  <w:style w:type="character" w:styleId="Hyperlink">
    <w:name w:val="Hyperlink"/>
    <w:basedOn w:val="DefaultParagraphFont"/>
    <w:uiPriority w:val="99"/>
    <w:unhideWhenUsed/>
    <w:rsid w:val="000F2D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imesolutions.gov/ProgramDetails.aspx?ID=49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jjdp.gov/mpg/litreviews/Aftercare.pd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urban.org/sites/default/files/alfresco/publication-pdfs/413252-Evaluation-of-the-Allegheny-County-Jail-Collaborative-Reentry-Program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3</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12</cp:revision>
  <dcterms:created xsi:type="dcterms:W3CDTF">2020-06-27T05:49:00Z</dcterms:created>
  <dcterms:modified xsi:type="dcterms:W3CDTF">2020-06-27T15:07:00Z</dcterms:modified>
</cp:coreProperties>
</file>